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AA" w:rsidRDefault="00B03916" w:rsidP="00B03916">
      <w:pPr>
        <w:jc w:val="center"/>
      </w:pPr>
      <w:r>
        <w:t>Our Identity as Sons of Abraham and Sons of God</w:t>
      </w:r>
    </w:p>
    <w:p w:rsidR="00B03916" w:rsidRDefault="00B03916" w:rsidP="00B03916">
      <w:pPr>
        <w:jc w:val="center"/>
      </w:pPr>
      <w:r>
        <w:t>Galatians 3</w:t>
      </w:r>
    </w:p>
    <w:p w:rsidR="001D3F27" w:rsidRDefault="00B03916" w:rsidP="001D3F27">
      <w:pPr>
        <w:spacing w:line="720" w:lineRule="auto"/>
      </w:pPr>
      <w:r w:rsidRPr="00B03916">
        <w:t xml:space="preserve">8 The Scripture, </w:t>
      </w:r>
      <w:r w:rsidRPr="001A7CB1">
        <w:rPr>
          <w:highlight w:val="yellow"/>
        </w:rPr>
        <w:t>foreseeing that God would justify the Gentiles by faith</w:t>
      </w:r>
      <w:r w:rsidRPr="00B03916">
        <w:t xml:space="preserve">, </w:t>
      </w:r>
    </w:p>
    <w:p w:rsidR="001D3F27" w:rsidRPr="00F4418A" w:rsidRDefault="00B03916" w:rsidP="001D3F27">
      <w:pPr>
        <w:spacing w:line="720" w:lineRule="auto"/>
        <w:rPr>
          <w:highlight w:val="yellow"/>
        </w:rPr>
      </w:pPr>
      <w:proofErr w:type="gramStart"/>
      <w:r w:rsidRPr="00B03916">
        <w:t>preached</w:t>
      </w:r>
      <w:proofErr w:type="gramEnd"/>
      <w:r w:rsidRPr="00B03916">
        <w:t xml:space="preserve"> the gospel beforehand to Abraham, saying, “</w:t>
      </w:r>
      <w:r w:rsidRPr="00F4418A">
        <w:rPr>
          <w:highlight w:val="yellow"/>
        </w:rPr>
        <w:t xml:space="preserve">All the nations will be </w:t>
      </w:r>
    </w:p>
    <w:p w:rsidR="00B03916" w:rsidRDefault="00B03916" w:rsidP="001D3F27">
      <w:pPr>
        <w:spacing w:line="720" w:lineRule="auto"/>
      </w:pPr>
      <w:proofErr w:type="gramStart"/>
      <w:r w:rsidRPr="00F4418A">
        <w:rPr>
          <w:highlight w:val="yellow"/>
        </w:rPr>
        <w:t>blessed</w:t>
      </w:r>
      <w:proofErr w:type="gramEnd"/>
      <w:r w:rsidRPr="00F4418A">
        <w:rPr>
          <w:highlight w:val="yellow"/>
        </w:rPr>
        <w:t xml:space="preserve"> in you.”</w:t>
      </w:r>
      <w:r w:rsidRPr="00B03916">
        <w:t xml:space="preserve"> </w:t>
      </w:r>
    </w:p>
    <w:p w:rsidR="00B03916" w:rsidRDefault="00B03916" w:rsidP="001D3F27">
      <w:pPr>
        <w:spacing w:line="720" w:lineRule="auto"/>
      </w:pPr>
      <w:r w:rsidRPr="00B03916">
        <w:t xml:space="preserve">9 So then </w:t>
      </w:r>
      <w:r w:rsidRPr="00F4418A">
        <w:rPr>
          <w:highlight w:val="yellow"/>
        </w:rPr>
        <w:t>those who are of faith</w:t>
      </w:r>
      <w:r w:rsidRPr="00B03916">
        <w:t xml:space="preserve"> are blessed with Abraham, the believer.</w:t>
      </w:r>
    </w:p>
    <w:p w:rsidR="001D3F27" w:rsidRDefault="00F46AA5" w:rsidP="001D3F27">
      <w:pPr>
        <w:spacing w:line="720" w:lineRule="auto"/>
      </w:pPr>
      <w:r w:rsidRPr="00F46AA5">
        <w:rPr>
          <w:b/>
          <w:bCs/>
          <w:vertAlign w:val="superscript"/>
        </w:rPr>
        <w:t>14 </w:t>
      </w:r>
      <w:r w:rsidRPr="00F46AA5">
        <w:t>in order that in Christ Jesus the blessing of Abraham might</w:t>
      </w:r>
      <w:r>
        <w:t xml:space="preserve"> </w:t>
      </w:r>
      <w:r w:rsidRPr="00F46AA5">
        <w:t xml:space="preserve">come to the </w:t>
      </w:r>
    </w:p>
    <w:p w:rsidR="00B03916" w:rsidRDefault="00F46AA5" w:rsidP="001D3F27">
      <w:pPr>
        <w:spacing w:line="720" w:lineRule="auto"/>
      </w:pPr>
      <w:r w:rsidRPr="00F46AA5">
        <w:t>Gentiles</w:t>
      </w:r>
      <w:proofErr w:type="gramStart"/>
      <w:r w:rsidR="001D3F27">
        <w:t xml:space="preserve">;  </w:t>
      </w:r>
      <w:r w:rsidRPr="00F4418A">
        <w:rPr>
          <w:highlight w:val="yellow"/>
        </w:rPr>
        <w:t>so</w:t>
      </w:r>
      <w:proofErr w:type="gramEnd"/>
      <w:r w:rsidRPr="00F4418A">
        <w:rPr>
          <w:highlight w:val="yellow"/>
        </w:rPr>
        <w:t xml:space="preserve"> that we would receive the promise of the Spirit through faith</w:t>
      </w:r>
      <w:r w:rsidRPr="00F46AA5">
        <w:t>.</w:t>
      </w:r>
    </w:p>
    <w:p w:rsidR="00F46AA5" w:rsidRPr="00F46AA5" w:rsidRDefault="00F46AA5" w:rsidP="001D3F27">
      <w:pPr>
        <w:spacing w:line="720" w:lineRule="auto"/>
      </w:pPr>
      <w:r w:rsidRPr="00F46AA5">
        <w:rPr>
          <w:b/>
          <w:bCs/>
          <w:vertAlign w:val="superscript"/>
        </w:rPr>
        <w:t>15 </w:t>
      </w:r>
      <w:r w:rsidRPr="00F46AA5">
        <w:t>Brethren, I speak </w:t>
      </w:r>
      <w:r w:rsidRPr="00F46AA5">
        <w:rPr>
          <w:vertAlign w:val="superscript"/>
        </w:rPr>
        <w:t>]</w:t>
      </w:r>
      <w:r w:rsidRPr="00F46AA5">
        <w:t>in terms of human relations: even though it is </w:t>
      </w:r>
      <w:r w:rsidRPr="00F46AA5">
        <w:rPr>
          <w:i/>
          <w:iCs/>
        </w:rPr>
        <w:t>only</w:t>
      </w:r>
      <w:r w:rsidRPr="00F46AA5">
        <w:t> a man’s covenant, yet when it has been ratified, no one sets it aside or adds</w:t>
      </w:r>
      <w:r w:rsidR="001D3F27">
        <w:t xml:space="preserve"> </w:t>
      </w:r>
      <w:r w:rsidRPr="00F46AA5">
        <w:t>conditions to it. </w:t>
      </w:r>
      <w:r w:rsidRPr="00F46AA5">
        <w:rPr>
          <w:b/>
          <w:bCs/>
          <w:vertAlign w:val="superscript"/>
        </w:rPr>
        <w:t>16 </w:t>
      </w:r>
      <w:r w:rsidRPr="00F46AA5">
        <w:t xml:space="preserve">Now the promises were spoken to Abraham </w:t>
      </w:r>
      <w:r w:rsidRPr="00F4418A">
        <w:rPr>
          <w:highlight w:val="yellow"/>
        </w:rPr>
        <w:t>and to his seed. He does not say, “And to seeds,” as </w:t>
      </w:r>
      <w:r w:rsidRPr="00F4418A">
        <w:rPr>
          <w:i/>
          <w:iCs/>
          <w:highlight w:val="yellow"/>
        </w:rPr>
        <w:t>referring</w:t>
      </w:r>
      <w:r w:rsidRPr="00F4418A">
        <w:rPr>
          <w:highlight w:val="yellow"/>
        </w:rPr>
        <w:t> </w:t>
      </w:r>
      <w:proofErr w:type="gramStart"/>
      <w:r w:rsidRPr="00F4418A">
        <w:rPr>
          <w:highlight w:val="yellow"/>
        </w:rPr>
        <w:t>to</w:t>
      </w:r>
      <w:proofErr w:type="gramEnd"/>
      <w:r w:rsidRPr="00F4418A">
        <w:rPr>
          <w:highlight w:val="yellow"/>
        </w:rPr>
        <w:t xml:space="preserve"> many, but </w:t>
      </w:r>
      <w:r w:rsidRPr="00F4418A">
        <w:rPr>
          <w:i/>
          <w:iCs/>
          <w:highlight w:val="yellow"/>
        </w:rPr>
        <w:t>rather</w:t>
      </w:r>
      <w:r w:rsidRPr="00F4418A">
        <w:rPr>
          <w:highlight w:val="yellow"/>
        </w:rPr>
        <w:t> to one, “And to your seed,” that is, Christ.</w:t>
      </w:r>
      <w:r w:rsidRPr="00F46AA5">
        <w:t> </w:t>
      </w:r>
    </w:p>
    <w:p w:rsidR="001D3F27" w:rsidRDefault="001D3F27" w:rsidP="00F46AA5">
      <w:pPr>
        <w:spacing w:line="720" w:lineRule="auto"/>
        <w:rPr>
          <w:b/>
          <w:bCs/>
          <w:vertAlign w:val="superscript"/>
        </w:rPr>
      </w:pPr>
    </w:p>
    <w:p w:rsidR="001D3F27" w:rsidRPr="001A7CB1" w:rsidRDefault="00F4418A" w:rsidP="00F4418A">
      <w:pPr>
        <w:spacing w:line="240" w:lineRule="auto"/>
        <w:rPr>
          <w:b/>
          <w:bCs/>
          <w:sz w:val="28"/>
          <w:szCs w:val="28"/>
        </w:rPr>
      </w:pPr>
      <w:proofErr w:type="gramStart"/>
      <w:r w:rsidRPr="00F4418A">
        <w:rPr>
          <w:b/>
          <w:bCs/>
          <w:sz w:val="28"/>
          <w:szCs w:val="28"/>
          <w:highlight w:val="yellow"/>
        </w:rPr>
        <w:t>God’s plan all along, not an afterthought.</w:t>
      </w:r>
      <w:proofErr w:type="gramEnd"/>
      <w:r w:rsidRPr="00F4418A">
        <w:rPr>
          <w:b/>
          <w:bCs/>
          <w:sz w:val="28"/>
          <w:szCs w:val="28"/>
          <w:highlight w:val="yellow"/>
        </w:rPr>
        <w:t xml:space="preserve"> Israel was chosen to demonstrate God’s plan to the world, but He never intended to save only </w:t>
      </w:r>
      <w:proofErr w:type="gramStart"/>
      <w:r w:rsidRPr="00F4418A">
        <w:rPr>
          <w:b/>
          <w:bCs/>
          <w:sz w:val="28"/>
          <w:szCs w:val="28"/>
          <w:highlight w:val="yellow"/>
        </w:rPr>
        <w:t>them</w:t>
      </w:r>
      <w:r>
        <w:rPr>
          <w:b/>
          <w:bCs/>
          <w:sz w:val="28"/>
          <w:szCs w:val="28"/>
        </w:rPr>
        <w:t xml:space="preserve">  When</w:t>
      </w:r>
      <w:proofErr w:type="gramEnd"/>
      <w:r>
        <w:rPr>
          <w:b/>
          <w:bCs/>
          <w:sz w:val="28"/>
          <w:szCs w:val="28"/>
        </w:rPr>
        <w:t xml:space="preserve"> this was spoken, Israel was not even a nation yet.</w:t>
      </w:r>
    </w:p>
    <w:p w:rsidR="00937D04" w:rsidRDefault="00937D04" w:rsidP="00F46AA5">
      <w:pPr>
        <w:spacing w:line="720" w:lineRule="auto"/>
        <w:rPr>
          <w:b/>
          <w:bCs/>
          <w:sz w:val="28"/>
        </w:rPr>
      </w:pPr>
      <w:r w:rsidRPr="00937D04">
        <w:rPr>
          <w:b/>
          <w:bCs/>
          <w:sz w:val="28"/>
          <w:highlight w:val="yellow"/>
        </w:rPr>
        <w:t>READ FROM GENESIS 15</w:t>
      </w:r>
    </w:p>
    <w:p w:rsidR="001D3F27" w:rsidRPr="00F4418A" w:rsidRDefault="00F4418A" w:rsidP="00F46AA5">
      <w:pPr>
        <w:spacing w:line="720" w:lineRule="auto"/>
        <w:rPr>
          <w:b/>
          <w:bCs/>
          <w:sz w:val="28"/>
          <w:szCs w:val="28"/>
        </w:rPr>
      </w:pPr>
      <w:r>
        <w:rPr>
          <w:b/>
          <w:bCs/>
          <w:sz w:val="28"/>
          <w:szCs w:val="28"/>
        </w:rPr>
        <w:t>“of faith” – product of faith, came as a result of faith</w:t>
      </w:r>
    </w:p>
    <w:p w:rsidR="001D3F27" w:rsidRDefault="001D3F27" w:rsidP="00F46AA5">
      <w:pPr>
        <w:spacing w:line="720" w:lineRule="auto"/>
        <w:rPr>
          <w:b/>
          <w:bCs/>
          <w:vertAlign w:val="superscript"/>
        </w:rPr>
      </w:pPr>
    </w:p>
    <w:p w:rsidR="001D3F27" w:rsidRPr="000445E5" w:rsidRDefault="000445E5" w:rsidP="000445E5">
      <w:pPr>
        <w:spacing w:line="240" w:lineRule="auto"/>
        <w:rPr>
          <w:b/>
          <w:bCs/>
        </w:rPr>
      </w:pPr>
      <w:r w:rsidRPr="000445E5">
        <w:rPr>
          <w:b/>
          <w:bCs/>
          <w:highlight w:val="yellow"/>
        </w:rPr>
        <w:t>Acts 2:38-39 38 Peter said to them, “</w:t>
      </w:r>
      <w:proofErr w:type="gramStart"/>
      <w:r w:rsidRPr="000445E5">
        <w:rPr>
          <w:b/>
          <w:bCs/>
          <w:highlight w:val="yellow"/>
        </w:rPr>
        <w:t>Repent,</w:t>
      </w:r>
      <w:proofErr w:type="gramEnd"/>
      <w:r w:rsidRPr="000445E5">
        <w:rPr>
          <w:b/>
          <w:bCs/>
          <w:highlight w:val="yellow"/>
        </w:rPr>
        <w:t xml:space="preserve"> and each of you be baptized in the name of Jesus Christ for the forgiveness of your sins; and you will receive the gift of the Holy Spirit. 39 For the promise is for you and your children and for all who are far off, as many as the Lord our God will call to Himself.”</w:t>
      </w:r>
      <w:r w:rsidRPr="000445E5">
        <w:rPr>
          <w:b/>
          <w:bCs/>
        </w:rPr>
        <w:t xml:space="preserve"> </w:t>
      </w:r>
    </w:p>
    <w:p w:rsidR="001D3F27" w:rsidRDefault="001D3F27" w:rsidP="00F46AA5">
      <w:pPr>
        <w:spacing w:line="720" w:lineRule="auto"/>
        <w:rPr>
          <w:b/>
          <w:bCs/>
          <w:vertAlign w:val="superscript"/>
        </w:rPr>
      </w:pPr>
    </w:p>
    <w:p w:rsidR="001D3F27" w:rsidRPr="000445E5" w:rsidRDefault="000445E5" w:rsidP="000445E5">
      <w:pPr>
        <w:spacing w:line="240" w:lineRule="auto"/>
        <w:rPr>
          <w:b/>
          <w:bCs/>
        </w:rPr>
      </w:pPr>
      <w:r w:rsidRPr="000445E5">
        <w:rPr>
          <w:b/>
          <w:bCs/>
          <w:highlight w:val="yellow"/>
        </w:rPr>
        <w:t xml:space="preserve">Romans 8:29 </w:t>
      </w:r>
      <w:proofErr w:type="gramStart"/>
      <w:r w:rsidRPr="000445E5">
        <w:rPr>
          <w:b/>
          <w:bCs/>
          <w:highlight w:val="yellow"/>
        </w:rPr>
        <w:t>For</w:t>
      </w:r>
      <w:proofErr w:type="gramEnd"/>
      <w:r w:rsidRPr="000445E5">
        <w:rPr>
          <w:b/>
          <w:bCs/>
          <w:highlight w:val="yellow"/>
        </w:rPr>
        <w:t xml:space="preserve"> those whom He foreknew, He also predestined to become conformed to the image of His Son, so that He would be the firstborn among many brethren;</w:t>
      </w:r>
    </w:p>
    <w:p w:rsidR="000445E5" w:rsidRPr="000445E5" w:rsidRDefault="000445E5" w:rsidP="00F46AA5">
      <w:pPr>
        <w:spacing w:line="720" w:lineRule="auto"/>
        <w:rPr>
          <w:b/>
          <w:bCs/>
        </w:rPr>
      </w:pPr>
    </w:p>
    <w:p w:rsidR="007E633D" w:rsidRDefault="001D3F27" w:rsidP="00F46AA5">
      <w:pPr>
        <w:spacing w:line="720" w:lineRule="auto"/>
      </w:pPr>
      <w:r w:rsidRPr="00F46AA5">
        <w:rPr>
          <w:b/>
          <w:bCs/>
          <w:vertAlign w:val="superscript"/>
        </w:rPr>
        <w:lastRenderedPageBreak/>
        <w:t>17 </w:t>
      </w:r>
      <w:r w:rsidRPr="00F46AA5">
        <w:t>What I am saying is this: the Law, which came four hundred and thirty years later, does not invalidate a covenant previously ratified by God, so as to nullify the promise. </w:t>
      </w:r>
      <w:r w:rsidRPr="00F46AA5">
        <w:rPr>
          <w:b/>
          <w:bCs/>
          <w:vertAlign w:val="superscript"/>
        </w:rPr>
        <w:t>18 </w:t>
      </w:r>
      <w:r w:rsidRPr="00F46AA5">
        <w:t>For if the inheritance is based on law, it is no longer based on a promise; but God has granted it to Abraham by means of a promise.</w:t>
      </w:r>
    </w:p>
    <w:p w:rsidR="00F46AA5" w:rsidRPr="00F46AA5" w:rsidRDefault="00F46AA5" w:rsidP="00F46AA5">
      <w:pPr>
        <w:spacing w:line="720" w:lineRule="auto"/>
      </w:pPr>
      <w:r w:rsidRPr="00F46AA5">
        <w:rPr>
          <w:b/>
          <w:bCs/>
          <w:vertAlign w:val="superscript"/>
        </w:rPr>
        <w:t>19 </w:t>
      </w:r>
      <w:r w:rsidRPr="000445E5">
        <w:rPr>
          <w:highlight w:val="yellow"/>
        </w:rPr>
        <w:t>Why the Law then?</w:t>
      </w:r>
      <w:r w:rsidRPr="00F46AA5">
        <w:t xml:space="preserve"> It was added because of transgressions, </w:t>
      </w:r>
      <w:r w:rsidRPr="000445E5">
        <w:rPr>
          <w:highlight w:val="yellow"/>
        </w:rPr>
        <w:t>having been</w:t>
      </w:r>
      <w:r w:rsidR="001D3F27" w:rsidRPr="000445E5">
        <w:rPr>
          <w:highlight w:val="yellow"/>
        </w:rPr>
        <w:t xml:space="preserve"> </w:t>
      </w:r>
      <w:r w:rsidRPr="000445E5">
        <w:rPr>
          <w:highlight w:val="yellow"/>
        </w:rPr>
        <w:t>ordained through angels by the agency of a mediator</w:t>
      </w:r>
      <w:r w:rsidRPr="00F46AA5">
        <w:t>, until the seed would come to whom the promise had been made. </w:t>
      </w:r>
      <w:r w:rsidRPr="00F46AA5">
        <w:rPr>
          <w:b/>
          <w:bCs/>
          <w:vertAlign w:val="superscript"/>
        </w:rPr>
        <w:t>20 </w:t>
      </w:r>
      <w:r w:rsidRPr="005157C6">
        <w:rPr>
          <w:highlight w:val="yellow"/>
        </w:rPr>
        <w:t>Now a mediator is not for one</w:t>
      </w:r>
      <w:r w:rsidR="001D3F27" w:rsidRPr="005157C6">
        <w:rPr>
          <w:highlight w:val="yellow"/>
        </w:rPr>
        <w:t xml:space="preserve"> </w:t>
      </w:r>
      <w:r w:rsidRPr="005157C6">
        <w:rPr>
          <w:i/>
          <w:iCs/>
          <w:highlight w:val="yellow"/>
        </w:rPr>
        <w:t>party only</w:t>
      </w:r>
      <w:r w:rsidRPr="005157C6">
        <w:rPr>
          <w:highlight w:val="yellow"/>
        </w:rPr>
        <w:t>; whereas God is </w:t>
      </w:r>
      <w:r w:rsidRPr="005157C6">
        <w:rPr>
          <w:i/>
          <w:iCs/>
          <w:highlight w:val="yellow"/>
        </w:rPr>
        <w:t>only</w:t>
      </w:r>
      <w:r w:rsidRPr="005157C6">
        <w:rPr>
          <w:highlight w:val="yellow"/>
        </w:rPr>
        <w:t> one. </w:t>
      </w:r>
      <w:r w:rsidRPr="005157C6">
        <w:rPr>
          <w:b/>
          <w:bCs/>
          <w:highlight w:val="yellow"/>
          <w:vertAlign w:val="superscript"/>
        </w:rPr>
        <w:t>2</w:t>
      </w:r>
      <w:r w:rsidRPr="00F46AA5">
        <w:rPr>
          <w:b/>
          <w:bCs/>
          <w:vertAlign w:val="superscript"/>
        </w:rPr>
        <w:t>1 </w:t>
      </w:r>
      <w:r w:rsidRPr="00F46AA5">
        <w:t>Is the Law then contrary to the promises of God? May it never be! For if a law had been given which was able to impart life, then righteousness</w:t>
      </w:r>
      <w:r w:rsidR="001D3F27">
        <w:t xml:space="preserve"> </w:t>
      </w:r>
      <w:r w:rsidRPr="00F46AA5">
        <w:t>would indeed have been based on law.</w:t>
      </w:r>
      <w:r w:rsidRPr="00EA1B19">
        <w:rPr>
          <w:b/>
          <w:bCs/>
          <w:highlight w:val="yellow"/>
          <w:vertAlign w:val="superscript"/>
        </w:rPr>
        <w:t>22 </w:t>
      </w:r>
      <w:r w:rsidRPr="00EA1B19">
        <w:rPr>
          <w:highlight w:val="yellow"/>
        </w:rPr>
        <w:t>But the Scripture has shut up</w:t>
      </w:r>
      <w:r w:rsidR="001D3F27" w:rsidRPr="00EA1B19">
        <w:rPr>
          <w:highlight w:val="yellow"/>
        </w:rPr>
        <w:t xml:space="preserve"> </w:t>
      </w:r>
      <w:r w:rsidRPr="00EA1B19">
        <w:rPr>
          <w:highlight w:val="yellow"/>
        </w:rPr>
        <w:t>everyone under sin</w:t>
      </w:r>
      <w:r w:rsidRPr="00F46AA5">
        <w:t xml:space="preserve">, </w:t>
      </w:r>
      <w:r w:rsidR="005B06B6">
        <w:t xml:space="preserve"> </w:t>
      </w:r>
      <w:r w:rsidRPr="005B06B6">
        <w:rPr>
          <w:highlight w:val="yellow"/>
        </w:rPr>
        <w:t>so that the promise by faith in Jesus Christ might be given to those who believe.</w:t>
      </w:r>
    </w:p>
    <w:p w:rsidR="001D3F27" w:rsidRDefault="009B4B9B" w:rsidP="009B4B9B">
      <w:pPr>
        <w:spacing w:line="240" w:lineRule="auto"/>
      </w:pPr>
      <w:r w:rsidRPr="009B4B9B">
        <w:rPr>
          <w:highlight w:val="yellow"/>
        </w:rPr>
        <w:lastRenderedPageBreak/>
        <w:t xml:space="preserve">The law was given to ISRAEL, because they had been in Egyptian slavery for 400+ years.  They didn’t know how to live free, and indeed would have </w:t>
      </w:r>
      <w:proofErr w:type="spellStart"/>
      <w:r w:rsidRPr="009B4B9B">
        <w:rPr>
          <w:highlight w:val="yellow"/>
        </w:rPr>
        <w:t>self destructed</w:t>
      </w:r>
      <w:proofErr w:type="spellEnd"/>
      <w:r w:rsidRPr="009B4B9B">
        <w:rPr>
          <w:highlight w:val="yellow"/>
        </w:rPr>
        <w:t xml:space="preserve"> had the law not been given.  EXAMPLE: Persons who spend long time in jail, often repeat offend just to be back under guard, because they are unable to deal with living free.</w:t>
      </w:r>
    </w:p>
    <w:p w:rsidR="00CE3DA2" w:rsidRPr="00CE3DA2" w:rsidRDefault="00CE3DA2" w:rsidP="00CE3DA2">
      <w:pPr>
        <w:rPr>
          <w:b/>
          <w:i/>
          <w:u w:val="single"/>
        </w:rPr>
      </w:pPr>
      <w:r w:rsidRPr="00CE3DA2">
        <w:rPr>
          <w:b/>
          <w:i/>
          <w:highlight w:val="yellow"/>
          <w:u w:val="single"/>
        </w:rPr>
        <w:t>Since the trust becomes operative before the will takes effect at death, the revocable trust takes precedence over the will when there is a conflict between the trust document and the will.</w:t>
      </w:r>
    </w:p>
    <w:p w:rsidR="001D3F27" w:rsidRDefault="001D3F27" w:rsidP="00F46AA5">
      <w:pPr>
        <w:spacing w:line="720" w:lineRule="auto"/>
      </w:pPr>
    </w:p>
    <w:p w:rsidR="001D3F27" w:rsidRDefault="00EA1B19" w:rsidP="000445E5">
      <w:pPr>
        <w:spacing w:line="240" w:lineRule="auto"/>
      </w:pPr>
      <w:r>
        <w:rPr>
          <w:highlight w:val="yellow"/>
        </w:rPr>
        <w:t xml:space="preserve">Acts 7: </w:t>
      </w:r>
      <w:r w:rsidR="000445E5" w:rsidRPr="000445E5">
        <w:rPr>
          <w:highlight w:val="yellow"/>
        </w:rPr>
        <w:t xml:space="preserve">52 </w:t>
      </w:r>
      <w:proofErr w:type="gramStart"/>
      <w:r w:rsidR="000445E5" w:rsidRPr="000445E5">
        <w:rPr>
          <w:highlight w:val="yellow"/>
        </w:rPr>
        <w:t>Which</w:t>
      </w:r>
      <w:proofErr w:type="gramEnd"/>
      <w:r w:rsidR="000445E5" w:rsidRPr="000445E5">
        <w:rPr>
          <w:highlight w:val="yellow"/>
        </w:rPr>
        <w:t xml:space="preserve"> one of the prophets did your fathers not persecute? They killed those who had previously announced the coming of the Righteous One, whose betrayers and murderers you have now become; 53 you who received the law as ordained by angels, and yet did not keep it.”</w:t>
      </w:r>
    </w:p>
    <w:p w:rsidR="003632F6" w:rsidRDefault="003632F6" w:rsidP="000445E5">
      <w:pPr>
        <w:spacing w:line="240" w:lineRule="auto"/>
      </w:pPr>
    </w:p>
    <w:p w:rsidR="003632F6" w:rsidRDefault="003632F6" w:rsidP="000445E5">
      <w:pPr>
        <w:spacing w:line="240" w:lineRule="auto"/>
      </w:pPr>
      <w:r w:rsidRPr="003632F6">
        <w:rPr>
          <w:highlight w:val="yellow"/>
        </w:rPr>
        <w:t>The Ark of Covenant – Mercy Seat watched over by Seraphim angels</w:t>
      </w:r>
    </w:p>
    <w:p w:rsidR="001D3F27" w:rsidRDefault="003D4EC9" w:rsidP="003D4EC9">
      <w:pPr>
        <w:spacing w:line="240" w:lineRule="auto"/>
      </w:pPr>
      <w:r w:rsidRPr="005157C6">
        <w:rPr>
          <w:highlight w:val="yellow"/>
        </w:rPr>
        <w:t>In Genesis 15:9-21 God is the initiator and only party to seal or guarantee the covenant.  Abraham was asleep, as God alone passed through the sacrifice.</w:t>
      </w:r>
      <w:bookmarkStart w:id="0" w:name="_GoBack"/>
      <w:bookmarkEnd w:id="0"/>
    </w:p>
    <w:p w:rsidR="001D3F27" w:rsidRDefault="001D3F27" w:rsidP="00F46AA5">
      <w:pPr>
        <w:spacing w:line="720" w:lineRule="auto"/>
      </w:pPr>
    </w:p>
    <w:p w:rsidR="005B06B6" w:rsidRDefault="005B06B6" w:rsidP="005B06B6">
      <w:pPr>
        <w:spacing w:line="240" w:lineRule="auto"/>
        <w:rPr>
          <w:highlight w:val="yellow"/>
        </w:rPr>
      </w:pPr>
    </w:p>
    <w:p w:rsidR="005B06B6" w:rsidRDefault="005B06B6" w:rsidP="005B06B6">
      <w:pPr>
        <w:spacing w:line="240" w:lineRule="auto"/>
        <w:rPr>
          <w:highlight w:val="yellow"/>
        </w:rPr>
      </w:pPr>
    </w:p>
    <w:p w:rsidR="005B06B6" w:rsidRDefault="009B4B9B" w:rsidP="005B06B6">
      <w:pPr>
        <w:spacing w:line="240" w:lineRule="auto"/>
        <w:rPr>
          <w:highlight w:val="yellow"/>
        </w:rPr>
      </w:pPr>
      <w:r w:rsidRPr="009B4B9B">
        <w:rPr>
          <w:highlight w:val="yellow"/>
        </w:rPr>
        <w:t>We are all condemned by the law, bound in sin and “transgressions”</w:t>
      </w:r>
      <w:r w:rsidR="005B06B6" w:rsidRPr="005B06B6">
        <w:rPr>
          <w:highlight w:val="yellow"/>
        </w:rPr>
        <w:t xml:space="preserve"> </w:t>
      </w:r>
    </w:p>
    <w:p w:rsidR="005B06B6" w:rsidRDefault="005B06B6" w:rsidP="005B06B6">
      <w:pPr>
        <w:spacing w:line="240" w:lineRule="auto"/>
        <w:rPr>
          <w:highlight w:val="yellow"/>
        </w:rPr>
      </w:pPr>
    </w:p>
    <w:p w:rsidR="007E633D" w:rsidRDefault="005B06B6" w:rsidP="005B06B6">
      <w:pPr>
        <w:spacing w:line="240" w:lineRule="auto"/>
      </w:pPr>
      <w:r w:rsidRPr="001504B2">
        <w:rPr>
          <w:highlight w:val="yellow"/>
        </w:rPr>
        <w:t xml:space="preserve">Universalism tries to tell us that we are all </w:t>
      </w:r>
      <w:proofErr w:type="gramStart"/>
      <w:r w:rsidRPr="001504B2">
        <w:rPr>
          <w:highlight w:val="yellow"/>
        </w:rPr>
        <w:t>“ a</w:t>
      </w:r>
      <w:proofErr w:type="gramEnd"/>
      <w:r w:rsidRPr="001504B2">
        <w:rPr>
          <w:highlight w:val="yellow"/>
        </w:rPr>
        <w:t xml:space="preserve"> child of God”, but this isn’t true.  It’s only those who are “of faith”, in Christ alone.</w:t>
      </w:r>
    </w:p>
    <w:p w:rsidR="005B06B6" w:rsidRDefault="005B06B6" w:rsidP="00F46AA5">
      <w:pPr>
        <w:spacing w:line="720" w:lineRule="auto"/>
      </w:pPr>
    </w:p>
    <w:p w:rsidR="007E633D" w:rsidRDefault="007E633D" w:rsidP="007E633D">
      <w:pPr>
        <w:spacing w:line="720" w:lineRule="auto"/>
      </w:pPr>
      <w:r w:rsidRPr="00F46AA5">
        <w:rPr>
          <w:b/>
          <w:bCs/>
          <w:vertAlign w:val="superscript"/>
        </w:rPr>
        <w:lastRenderedPageBreak/>
        <w:t>23 </w:t>
      </w:r>
      <w:r w:rsidRPr="00F46AA5">
        <w:t xml:space="preserve">But before faith came, </w:t>
      </w:r>
      <w:r w:rsidRPr="00235A83">
        <w:rPr>
          <w:highlight w:val="yellow"/>
        </w:rPr>
        <w:t>we were kept in custody</w:t>
      </w:r>
      <w:r w:rsidRPr="00F46AA5">
        <w:t xml:space="preserve"> under the law, being shut up to the faith which was later to be revealed. </w:t>
      </w:r>
      <w:r w:rsidRPr="00F46AA5">
        <w:rPr>
          <w:b/>
          <w:bCs/>
          <w:vertAlign w:val="superscript"/>
        </w:rPr>
        <w:t>24 </w:t>
      </w:r>
      <w:r w:rsidRPr="00235A83">
        <w:rPr>
          <w:highlight w:val="yellow"/>
        </w:rPr>
        <w:t>Therefore the Law has become our tutor</w:t>
      </w:r>
      <w:r w:rsidRPr="00F46AA5">
        <w:t> </w:t>
      </w:r>
      <w:r w:rsidRPr="00235A83">
        <w:rPr>
          <w:b/>
          <w:i/>
          <w:iCs/>
          <w:highlight w:val="yellow"/>
          <w:u w:val="single"/>
        </w:rPr>
        <w:t>to lead us</w:t>
      </w:r>
      <w:r w:rsidRPr="00235A83">
        <w:rPr>
          <w:b/>
          <w:highlight w:val="yellow"/>
          <w:u w:val="single"/>
        </w:rPr>
        <w:t> to Christ</w:t>
      </w:r>
      <w:r w:rsidRPr="00F46AA5">
        <w:t>, so that we may be justified by faith. </w:t>
      </w:r>
      <w:r w:rsidRPr="00F46AA5">
        <w:rPr>
          <w:b/>
          <w:bCs/>
          <w:vertAlign w:val="superscript"/>
        </w:rPr>
        <w:t>25 </w:t>
      </w:r>
      <w:r w:rsidRPr="00F46AA5">
        <w:t xml:space="preserve">But now that faith has come, </w:t>
      </w:r>
      <w:r w:rsidRPr="00235A83">
        <w:rPr>
          <w:highlight w:val="yellow"/>
        </w:rPr>
        <w:t>we are no longer under a tutor</w:t>
      </w:r>
      <w:r w:rsidRPr="00F46AA5">
        <w:t xml:space="preserve">.  </w:t>
      </w:r>
    </w:p>
    <w:p w:rsidR="00F46AA5" w:rsidRDefault="007E633D" w:rsidP="00F46AA5">
      <w:pPr>
        <w:spacing w:line="720" w:lineRule="auto"/>
      </w:pPr>
      <w:r>
        <w:rPr>
          <w:b/>
          <w:bCs/>
          <w:vertAlign w:val="superscript"/>
        </w:rPr>
        <w:t>2</w:t>
      </w:r>
      <w:r w:rsidR="001D3F27" w:rsidRPr="00F46AA5">
        <w:rPr>
          <w:b/>
          <w:bCs/>
          <w:vertAlign w:val="superscript"/>
        </w:rPr>
        <w:t>6 </w:t>
      </w:r>
      <w:r w:rsidR="001D3F27" w:rsidRPr="00F46AA5">
        <w:t>For you are all sons of God through faith in Christ Jesus. </w:t>
      </w:r>
      <w:r w:rsidR="001D3F27" w:rsidRPr="00F46AA5">
        <w:rPr>
          <w:b/>
          <w:bCs/>
          <w:vertAlign w:val="superscript"/>
        </w:rPr>
        <w:t>27 </w:t>
      </w:r>
      <w:r w:rsidR="001D3F27" w:rsidRPr="00235A83">
        <w:rPr>
          <w:highlight w:val="yellow"/>
        </w:rPr>
        <w:t xml:space="preserve">For all of you who </w:t>
      </w:r>
      <w:r w:rsidR="00F46AA5" w:rsidRPr="00235A83">
        <w:rPr>
          <w:highlight w:val="yellow"/>
        </w:rPr>
        <w:t>were baptized into Christ have clothed yourselves with Christ</w:t>
      </w:r>
      <w:r w:rsidR="00F46AA5" w:rsidRPr="00F46AA5">
        <w:t>. </w:t>
      </w:r>
      <w:r w:rsidR="00F46AA5" w:rsidRPr="00F46AA5">
        <w:rPr>
          <w:b/>
          <w:bCs/>
          <w:vertAlign w:val="superscript"/>
        </w:rPr>
        <w:t>28 </w:t>
      </w:r>
      <w:r w:rsidR="00F46AA5" w:rsidRPr="00F46AA5">
        <w:t>There is neither Jew nor Greek, there is neither slave nor free man, there is neither male nor female; for you are all one in Christ Jesus. </w:t>
      </w:r>
      <w:r w:rsidR="00F46AA5" w:rsidRPr="00F46AA5">
        <w:rPr>
          <w:b/>
          <w:bCs/>
          <w:vertAlign w:val="superscript"/>
        </w:rPr>
        <w:t>29 </w:t>
      </w:r>
      <w:r w:rsidR="00F46AA5" w:rsidRPr="00F46AA5">
        <w:t>And if you</w:t>
      </w:r>
      <w:r w:rsidR="001D3F27" w:rsidRPr="00F46AA5">
        <w:t> </w:t>
      </w:r>
      <w:r w:rsidR="001D3F27">
        <w:t>belong</w:t>
      </w:r>
      <w:r w:rsidR="00F46AA5" w:rsidRPr="00F46AA5">
        <w:t xml:space="preserve"> to Christ, then you are Abraham’s</w:t>
      </w:r>
      <w:r w:rsidR="001D3F27">
        <w:t xml:space="preserve"> </w:t>
      </w:r>
      <w:r w:rsidR="00F46AA5" w:rsidRPr="00F46AA5">
        <w:t>descendants, heirs according to promise.</w:t>
      </w:r>
    </w:p>
    <w:p w:rsidR="007E633D" w:rsidRDefault="007E633D" w:rsidP="00F46AA5">
      <w:pPr>
        <w:spacing w:line="720" w:lineRule="auto"/>
      </w:pPr>
    </w:p>
    <w:p w:rsidR="007E633D" w:rsidRDefault="007E633D" w:rsidP="00F46AA5">
      <w:pPr>
        <w:spacing w:line="720" w:lineRule="auto"/>
      </w:pPr>
    </w:p>
    <w:p w:rsidR="007E633D" w:rsidRDefault="007E633D" w:rsidP="00F46AA5">
      <w:pPr>
        <w:spacing w:line="720" w:lineRule="auto"/>
      </w:pPr>
    </w:p>
    <w:p w:rsidR="007E633D" w:rsidRDefault="00235A83" w:rsidP="00F46AA5">
      <w:pPr>
        <w:spacing w:line="720" w:lineRule="auto"/>
      </w:pPr>
      <w:r w:rsidRPr="00235A83">
        <w:rPr>
          <w:highlight w:val="yellow"/>
        </w:rPr>
        <w:lastRenderedPageBreak/>
        <w:t>BABY SITTER, GUARDIAN,</w:t>
      </w:r>
      <w:r>
        <w:t xml:space="preserve"> </w:t>
      </w:r>
    </w:p>
    <w:p w:rsidR="007E633D" w:rsidRDefault="007E633D" w:rsidP="00F46AA5">
      <w:pPr>
        <w:spacing w:line="720" w:lineRule="auto"/>
      </w:pPr>
    </w:p>
    <w:p w:rsidR="00695213" w:rsidRDefault="00695213" w:rsidP="00F46AA5">
      <w:pPr>
        <w:spacing w:line="720" w:lineRule="auto"/>
      </w:pPr>
      <w:r w:rsidRPr="00695213">
        <w:rPr>
          <w:highlight w:val="yellow"/>
        </w:rPr>
        <w:t>EXAMPLE: Boys &amp; Girls Club Field Trips</w:t>
      </w:r>
    </w:p>
    <w:p w:rsidR="007E633D" w:rsidRDefault="007E633D" w:rsidP="00F46AA5">
      <w:pPr>
        <w:spacing w:line="720" w:lineRule="auto"/>
      </w:pPr>
    </w:p>
    <w:p w:rsidR="007E633D" w:rsidRDefault="00235A83" w:rsidP="00B67976">
      <w:pPr>
        <w:spacing w:line="240" w:lineRule="auto"/>
      </w:pPr>
      <w:r w:rsidRPr="00B67976">
        <w:rPr>
          <w:highlight w:val="yellow"/>
        </w:rPr>
        <w:t>The baptism spoken of here is not simply water baptism, but the spiritual reality that happens in the soul and spirit, PRIOR to the symbolic act.</w:t>
      </w:r>
    </w:p>
    <w:p w:rsidR="007E633D" w:rsidRDefault="007E633D" w:rsidP="00F46AA5">
      <w:pPr>
        <w:spacing w:line="720" w:lineRule="auto"/>
      </w:pPr>
    </w:p>
    <w:p w:rsidR="009B4B9B" w:rsidRDefault="009B4B9B" w:rsidP="00F46AA5">
      <w:pPr>
        <w:spacing w:line="720" w:lineRule="auto"/>
      </w:pPr>
    </w:p>
    <w:p w:rsidR="009B4B9B" w:rsidRDefault="009B4B9B" w:rsidP="00F46AA5">
      <w:pPr>
        <w:spacing w:line="720" w:lineRule="auto"/>
      </w:pPr>
    </w:p>
    <w:p w:rsidR="009B4B9B" w:rsidRDefault="009B4B9B" w:rsidP="00F46AA5">
      <w:pPr>
        <w:spacing w:line="720" w:lineRule="auto"/>
      </w:pPr>
    </w:p>
    <w:p w:rsidR="009B4B9B" w:rsidRDefault="009B4B9B" w:rsidP="00F46AA5">
      <w:pPr>
        <w:spacing w:line="720" w:lineRule="auto"/>
      </w:pPr>
    </w:p>
    <w:p w:rsidR="009B4B9B" w:rsidRDefault="009B4B9B" w:rsidP="009B4B9B">
      <w:pPr>
        <w:spacing w:line="720" w:lineRule="auto"/>
      </w:pPr>
      <w:r>
        <w:lastRenderedPageBreak/>
        <w:t xml:space="preserve">CHAPTER </w:t>
      </w:r>
      <w:r w:rsidRPr="007E633D">
        <w:t>4</w:t>
      </w:r>
      <w:r>
        <w:t xml:space="preserve">:1 </w:t>
      </w:r>
      <w:r w:rsidRPr="007E633D">
        <w:t xml:space="preserve"> Now I say, as long as the heir is a child, he does not differ at all from a slave although he is owner of everything, 2 but he is under guardians and managers until the date set by the father. </w:t>
      </w:r>
    </w:p>
    <w:p w:rsidR="007E633D" w:rsidRDefault="009B4B9B" w:rsidP="00F46AA5">
      <w:pPr>
        <w:spacing w:line="720" w:lineRule="auto"/>
      </w:pPr>
      <w:r w:rsidRPr="007E633D">
        <w:t>3 So also we, while we were children, were held in bondage under the elemental things of the world.</w:t>
      </w:r>
    </w:p>
    <w:p w:rsidR="007E633D" w:rsidRDefault="007E633D" w:rsidP="00F46AA5">
      <w:pPr>
        <w:spacing w:line="720" w:lineRule="auto"/>
      </w:pPr>
      <w:r w:rsidRPr="007E633D">
        <w:t xml:space="preserve">4 </w:t>
      </w:r>
      <w:r w:rsidRPr="003D4EC9">
        <w:rPr>
          <w:highlight w:val="yellow"/>
        </w:rPr>
        <w:t>But when the fullness of the time came, God sent forth His Son,</w:t>
      </w:r>
      <w:r w:rsidR="001A7CB1" w:rsidRPr="003D4EC9">
        <w:rPr>
          <w:highlight w:val="yellow"/>
        </w:rPr>
        <w:t xml:space="preserve"> born of a woman, born under </w:t>
      </w:r>
      <w:r w:rsidRPr="003D4EC9">
        <w:rPr>
          <w:highlight w:val="yellow"/>
        </w:rPr>
        <w:t>the Law, 5 so that He migh</w:t>
      </w:r>
      <w:r w:rsidR="00F4418A" w:rsidRPr="003D4EC9">
        <w:rPr>
          <w:highlight w:val="yellow"/>
        </w:rPr>
        <w:t xml:space="preserve">t redeem those who were under </w:t>
      </w:r>
      <w:r w:rsidRPr="003D4EC9">
        <w:rPr>
          <w:highlight w:val="yellow"/>
        </w:rPr>
        <w:t>the Law, that we might receive the adoption as sons</w:t>
      </w:r>
      <w:r w:rsidRPr="007E633D">
        <w:t xml:space="preserve">. 6 Because you are sons, God has sent forth </w:t>
      </w:r>
      <w:r w:rsidRPr="001504B2">
        <w:rPr>
          <w:highlight w:val="yellow"/>
        </w:rPr>
        <w:t>the Spirit of His Son</w:t>
      </w:r>
      <w:r w:rsidRPr="007E633D">
        <w:t xml:space="preserve"> into our hearts, crying, “Abba! </w:t>
      </w:r>
      <w:proofErr w:type="gramStart"/>
      <w:r w:rsidRPr="007E633D">
        <w:t>Father!”</w:t>
      </w:r>
      <w:proofErr w:type="gramEnd"/>
      <w:r w:rsidRPr="007E633D">
        <w:t xml:space="preserve"> 7 Therefore you are no longer a slave, but a son</w:t>
      </w:r>
      <w:r w:rsidR="001A7CB1">
        <w:t xml:space="preserve">; and if a son, then an heir </w:t>
      </w:r>
      <w:r w:rsidRPr="007E633D">
        <w:t>through God.</w:t>
      </w:r>
      <w:r w:rsidR="002F4F38">
        <w:t xml:space="preserve"> </w:t>
      </w:r>
    </w:p>
    <w:p w:rsidR="002F4F38" w:rsidRDefault="002F4F38" w:rsidP="00F46AA5">
      <w:pPr>
        <w:spacing w:line="720" w:lineRule="auto"/>
      </w:pPr>
    </w:p>
    <w:p w:rsidR="002F4F38" w:rsidRDefault="002F4F38" w:rsidP="00F46AA5">
      <w:pPr>
        <w:spacing w:line="720" w:lineRule="auto"/>
      </w:pPr>
    </w:p>
    <w:p w:rsidR="007E633D" w:rsidRPr="00F46AA5" w:rsidRDefault="00CE3DA2" w:rsidP="002F4F38">
      <w:pPr>
        <w:spacing w:line="240" w:lineRule="auto"/>
      </w:pPr>
      <w:r w:rsidRPr="00CE3DA2">
        <w:rPr>
          <w:highlight w:val="yellow"/>
        </w:rPr>
        <w:lastRenderedPageBreak/>
        <w:t>In a legal trust, the grantor (FATHER) often stipulates restrictions on how the proceeds can be distributed – at a certain age, a particular milestone (ex. College graduation, marriage, etc.).  Sometimes the recipient gets part of the assets at one point, with a portion reserved for later (ex. Retirement age, etc.)</w:t>
      </w:r>
    </w:p>
    <w:p w:rsidR="00B03916" w:rsidRDefault="00CE3DA2" w:rsidP="00CE3DA2">
      <w:pPr>
        <w:spacing w:line="240" w:lineRule="auto"/>
      </w:pPr>
      <w:r w:rsidRPr="00CE3DA2">
        <w:rPr>
          <w:highlight w:val="yellow"/>
        </w:rPr>
        <w:t xml:space="preserve">The LAW was a form of these restrictions, to keep the people of Israel </w:t>
      </w:r>
      <w:proofErr w:type="gramStart"/>
      <w:r w:rsidRPr="00CE3DA2">
        <w:rPr>
          <w:highlight w:val="yellow"/>
        </w:rPr>
        <w:t>under  “</w:t>
      </w:r>
      <w:proofErr w:type="gramEnd"/>
      <w:r w:rsidRPr="00CE3DA2">
        <w:rPr>
          <w:highlight w:val="yellow"/>
        </w:rPr>
        <w:t>guardians or managers”</w:t>
      </w:r>
    </w:p>
    <w:p w:rsidR="00CE3DA2" w:rsidRDefault="00CE3DA2" w:rsidP="00CE3DA2">
      <w:pPr>
        <w:spacing w:line="240" w:lineRule="auto"/>
      </w:pPr>
    </w:p>
    <w:p w:rsidR="00CE3DA2" w:rsidRDefault="00CE3DA2" w:rsidP="00CE3DA2">
      <w:pPr>
        <w:spacing w:line="240" w:lineRule="auto"/>
      </w:pPr>
    </w:p>
    <w:p w:rsidR="00CE3DA2" w:rsidRDefault="00CE3DA2" w:rsidP="00CE3DA2">
      <w:pPr>
        <w:spacing w:line="240" w:lineRule="auto"/>
      </w:pPr>
    </w:p>
    <w:p w:rsidR="00CE3DA2" w:rsidRDefault="00CE3DA2" w:rsidP="00CE3DA2">
      <w:pPr>
        <w:spacing w:line="240" w:lineRule="auto"/>
      </w:pPr>
    </w:p>
    <w:p w:rsidR="00CE3DA2" w:rsidRDefault="00CE3DA2" w:rsidP="00CE3DA2">
      <w:pPr>
        <w:spacing w:line="240" w:lineRule="auto"/>
      </w:pPr>
    </w:p>
    <w:p w:rsidR="00CE3DA2" w:rsidRDefault="006268D3" w:rsidP="00CE3DA2">
      <w:pPr>
        <w:spacing w:line="240" w:lineRule="auto"/>
      </w:pPr>
      <w:r w:rsidRPr="006268D3">
        <w:rPr>
          <w:highlight w:val="yellow"/>
        </w:rPr>
        <w:t>As the ‘first-born” Son, Jesus was appointed “Trustee or Protector” of the trust, and took away the restrictions that the Law demanded.  Now we are no longer under “guardianship or managers” of the Law, but free as Sons of Abraham, and Sons of God, and Joint-Heirs with Christ.</w:t>
      </w:r>
      <w:r w:rsidR="001504B2">
        <w:t xml:space="preserve"> </w:t>
      </w:r>
    </w:p>
    <w:p w:rsidR="001504B2" w:rsidRDefault="001504B2" w:rsidP="00CE3DA2">
      <w:pPr>
        <w:spacing w:line="240" w:lineRule="auto"/>
      </w:pPr>
    </w:p>
    <w:p w:rsidR="001504B2" w:rsidRDefault="001504B2" w:rsidP="00CE3DA2">
      <w:pPr>
        <w:spacing w:line="240" w:lineRule="auto"/>
      </w:pPr>
      <w:r w:rsidRPr="005B06B6">
        <w:rPr>
          <w:highlight w:val="yellow"/>
        </w:rPr>
        <w:t>When we receive Jesus, by faith, we receive adoption by God as His sons and daughters, and we receive the promised Holy Spirit, spoken of in the book of Joel and again in Acts 2.</w:t>
      </w:r>
    </w:p>
    <w:p w:rsidR="001368D6" w:rsidRDefault="001368D6" w:rsidP="00CE3DA2">
      <w:pPr>
        <w:spacing w:line="240" w:lineRule="auto"/>
      </w:pPr>
      <w:r w:rsidRPr="001368D6">
        <w:rPr>
          <w:highlight w:val="yellow"/>
        </w:rPr>
        <w:t>In adoption, the parents “choose” the child. The responsibility is on the adoptive parents to make that child one of their very own.  The child only has to accept the love of the parent, and receive them as his own.</w:t>
      </w:r>
      <w:r>
        <w:t xml:space="preserve"> </w:t>
      </w:r>
    </w:p>
    <w:p w:rsidR="001504B2" w:rsidRDefault="001504B2" w:rsidP="00CE3DA2">
      <w:pPr>
        <w:spacing w:line="240" w:lineRule="auto"/>
      </w:pPr>
    </w:p>
    <w:sectPr w:rsidR="001504B2" w:rsidSect="00B03916">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16"/>
    <w:rsid w:val="0000147C"/>
    <w:rsid w:val="00003F11"/>
    <w:rsid w:val="000211F0"/>
    <w:rsid w:val="0002353A"/>
    <w:rsid w:val="0002750F"/>
    <w:rsid w:val="000338F6"/>
    <w:rsid w:val="00037E8E"/>
    <w:rsid w:val="00042B87"/>
    <w:rsid w:val="000445E5"/>
    <w:rsid w:val="00054F6E"/>
    <w:rsid w:val="00063D67"/>
    <w:rsid w:val="00066945"/>
    <w:rsid w:val="000809AB"/>
    <w:rsid w:val="00081072"/>
    <w:rsid w:val="00083D26"/>
    <w:rsid w:val="00085466"/>
    <w:rsid w:val="0009496E"/>
    <w:rsid w:val="00094D05"/>
    <w:rsid w:val="00095685"/>
    <w:rsid w:val="000B1918"/>
    <w:rsid w:val="000C752B"/>
    <w:rsid w:val="000C77DF"/>
    <w:rsid w:val="000D14A4"/>
    <w:rsid w:val="000D243C"/>
    <w:rsid w:val="000E05E0"/>
    <w:rsid w:val="000E19AD"/>
    <w:rsid w:val="000E3B4F"/>
    <w:rsid w:val="000F19B1"/>
    <w:rsid w:val="000F35E9"/>
    <w:rsid w:val="0010524B"/>
    <w:rsid w:val="00112CD8"/>
    <w:rsid w:val="0011675D"/>
    <w:rsid w:val="0012120C"/>
    <w:rsid w:val="001249B0"/>
    <w:rsid w:val="00126F8F"/>
    <w:rsid w:val="00136363"/>
    <w:rsid w:val="001368D6"/>
    <w:rsid w:val="00136A7F"/>
    <w:rsid w:val="0014735A"/>
    <w:rsid w:val="001504B2"/>
    <w:rsid w:val="0015106A"/>
    <w:rsid w:val="001529EF"/>
    <w:rsid w:val="0015377C"/>
    <w:rsid w:val="001610BA"/>
    <w:rsid w:val="001A43E9"/>
    <w:rsid w:val="001A5AA1"/>
    <w:rsid w:val="001A7CB1"/>
    <w:rsid w:val="001B0AB1"/>
    <w:rsid w:val="001D3F27"/>
    <w:rsid w:val="001D658C"/>
    <w:rsid w:val="001F1B62"/>
    <w:rsid w:val="001F34F9"/>
    <w:rsid w:val="001F4EDC"/>
    <w:rsid w:val="001F676B"/>
    <w:rsid w:val="00205663"/>
    <w:rsid w:val="00206FEB"/>
    <w:rsid w:val="00222FAC"/>
    <w:rsid w:val="00231FB9"/>
    <w:rsid w:val="00235445"/>
    <w:rsid w:val="00235A83"/>
    <w:rsid w:val="0024150A"/>
    <w:rsid w:val="00266369"/>
    <w:rsid w:val="00266C48"/>
    <w:rsid w:val="002A553B"/>
    <w:rsid w:val="002A6D41"/>
    <w:rsid w:val="002C1657"/>
    <w:rsid w:val="002D5733"/>
    <w:rsid w:val="002E3CDA"/>
    <w:rsid w:val="002F08F9"/>
    <w:rsid w:val="002F3635"/>
    <w:rsid w:val="002F4C7D"/>
    <w:rsid w:val="002F4F38"/>
    <w:rsid w:val="002F52DD"/>
    <w:rsid w:val="0030278A"/>
    <w:rsid w:val="00304034"/>
    <w:rsid w:val="003043EA"/>
    <w:rsid w:val="00305AF8"/>
    <w:rsid w:val="0031379D"/>
    <w:rsid w:val="00314DFE"/>
    <w:rsid w:val="00317B00"/>
    <w:rsid w:val="00327463"/>
    <w:rsid w:val="00335304"/>
    <w:rsid w:val="00340DA7"/>
    <w:rsid w:val="00341D84"/>
    <w:rsid w:val="003435F4"/>
    <w:rsid w:val="00343860"/>
    <w:rsid w:val="00343B1F"/>
    <w:rsid w:val="00350172"/>
    <w:rsid w:val="00350386"/>
    <w:rsid w:val="00351E7B"/>
    <w:rsid w:val="0036093D"/>
    <w:rsid w:val="003632F6"/>
    <w:rsid w:val="00365789"/>
    <w:rsid w:val="003813BC"/>
    <w:rsid w:val="003830DA"/>
    <w:rsid w:val="003842EA"/>
    <w:rsid w:val="003A256C"/>
    <w:rsid w:val="003B4859"/>
    <w:rsid w:val="003B5CA8"/>
    <w:rsid w:val="003B6842"/>
    <w:rsid w:val="003C2747"/>
    <w:rsid w:val="003C77AE"/>
    <w:rsid w:val="003C7BCF"/>
    <w:rsid w:val="003D4BD4"/>
    <w:rsid w:val="003D4EC9"/>
    <w:rsid w:val="003F40A5"/>
    <w:rsid w:val="00403792"/>
    <w:rsid w:val="00404C62"/>
    <w:rsid w:val="004279AB"/>
    <w:rsid w:val="00434707"/>
    <w:rsid w:val="00441A88"/>
    <w:rsid w:val="00443588"/>
    <w:rsid w:val="00457040"/>
    <w:rsid w:val="00470EB6"/>
    <w:rsid w:val="00480B93"/>
    <w:rsid w:val="0048690A"/>
    <w:rsid w:val="004A273A"/>
    <w:rsid w:val="004B4B63"/>
    <w:rsid w:val="004B5927"/>
    <w:rsid w:val="004D2D97"/>
    <w:rsid w:val="004D48EA"/>
    <w:rsid w:val="004E4251"/>
    <w:rsid w:val="0050056B"/>
    <w:rsid w:val="0050403F"/>
    <w:rsid w:val="00504119"/>
    <w:rsid w:val="00504283"/>
    <w:rsid w:val="00514EC3"/>
    <w:rsid w:val="005157C6"/>
    <w:rsid w:val="00523D29"/>
    <w:rsid w:val="0052492D"/>
    <w:rsid w:val="005251A8"/>
    <w:rsid w:val="00540FAA"/>
    <w:rsid w:val="0054758C"/>
    <w:rsid w:val="00552D0C"/>
    <w:rsid w:val="00554336"/>
    <w:rsid w:val="00560CF1"/>
    <w:rsid w:val="0057280B"/>
    <w:rsid w:val="00573628"/>
    <w:rsid w:val="00574495"/>
    <w:rsid w:val="005872A9"/>
    <w:rsid w:val="00594FC3"/>
    <w:rsid w:val="00595BD5"/>
    <w:rsid w:val="00595E44"/>
    <w:rsid w:val="00596918"/>
    <w:rsid w:val="005A20DE"/>
    <w:rsid w:val="005B06B6"/>
    <w:rsid w:val="005B29EF"/>
    <w:rsid w:val="005B35DB"/>
    <w:rsid w:val="005B7E4C"/>
    <w:rsid w:val="005C108F"/>
    <w:rsid w:val="005C30A7"/>
    <w:rsid w:val="005C7B74"/>
    <w:rsid w:val="005D423C"/>
    <w:rsid w:val="005D7146"/>
    <w:rsid w:val="005E669E"/>
    <w:rsid w:val="005F72E6"/>
    <w:rsid w:val="005F76B5"/>
    <w:rsid w:val="00602D85"/>
    <w:rsid w:val="00602F93"/>
    <w:rsid w:val="006074BB"/>
    <w:rsid w:val="00617D66"/>
    <w:rsid w:val="00621EF4"/>
    <w:rsid w:val="00626399"/>
    <w:rsid w:val="006268D3"/>
    <w:rsid w:val="006350D0"/>
    <w:rsid w:val="00636C10"/>
    <w:rsid w:val="00640945"/>
    <w:rsid w:val="00647F6B"/>
    <w:rsid w:val="006532EE"/>
    <w:rsid w:val="006541D5"/>
    <w:rsid w:val="00656D78"/>
    <w:rsid w:val="0065732D"/>
    <w:rsid w:val="006618D0"/>
    <w:rsid w:val="00673D02"/>
    <w:rsid w:val="00676A2C"/>
    <w:rsid w:val="00681C68"/>
    <w:rsid w:val="00695213"/>
    <w:rsid w:val="0069688F"/>
    <w:rsid w:val="006A17A0"/>
    <w:rsid w:val="006A466E"/>
    <w:rsid w:val="006B5B08"/>
    <w:rsid w:val="006B6EAE"/>
    <w:rsid w:val="006C797C"/>
    <w:rsid w:val="006D2FD3"/>
    <w:rsid w:val="006D3448"/>
    <w:rsid w:val="006E06EC"/>
    <w:rsid w:val="006E2B0F"/>
    <w:rsid w:val="006F18FC"/>
    <w:rsid w:val="006F3315"/>
    <w:rsid w:val="006F439D"/>
    <w:rsid w:val="006F4CD6"/>
    <w:rsid w:val="006F4F4C"/>
    <w:rsid w:val="00701E16"/>
    <w:rsid w:val="0071029B"/>
    <w:rsid w:val="007131C7"/>
    <w:rsid w:val="00717171"/>
    <w:rsid w:val="00717971"/>
    <w:rsid w:val="00747377"/>
    <w:rsid w:val="00761A67"/>
    <w:rsid w:val="00764833"/>
    <w:rsid w:val="00767281"/>
    <w:rsid w:val="00770DD0"/>
    <w:rsid w:val="0077223A"/>
    <w:rsid w:val="00775514"/>
    <w:rsid w:val="0078600B"/>
    <w:rsid w:val="00787A5A"/>
    <w:rsid w:val="007901EB"/>
    <w:rsid w:val="007935AC"/>
    <w:rsid w:val="007978F2"/>
    <w:rsid w:val="007A6A53"/>
    <w:rsid w:val="007B0EEE"/>
    <w:rsid w:val="007B431B"/>
    <w:rsid w:val="007B47AF"/>
    <w:rsid w:val="007C51A8"/>
    <w:rsid w:val="007D5488"/>
    <w:rsid w:val="007E1715"/>
    <w:rsid w:val="007E4011"/>
    <w:rsid w:val="007E633D"/>
    <w:rsid w:val="007E6826"/>
    <w:rsid w:val="00801B54"/>
    <w:rsid w:val="0081214D"/>
    <w:rsid w:val="0083023E"/>
    <w:rsid w:val="0084115B"/>
    <w:rsid w:val="00844649"/>
    <w:rsid w:val="0084629E"/>
    <w:rsid w:val="00857789"/>
    <w:rsid w:val="00862A65"/>
    <w:rsid w:val="008633DA"/>
    <w:rsid w:val="00864B6F"/>
    <w:rsid w:val="00866B28"/>
    <w:rsid w:val="00872AA5"/>
    <w:rsid w:val="00877695"/>
    <w:rsid w:val="008803D2"/>
    <w:rsid w:val="008948BF"/>
    <w:rsid w:val="00894F0E"/>
    <w:rsid w:val="008955CB"/>
    <w:rsid w:val="00897CF7"/>
    <w:rsid w:val="008A0DD7"/>
    <w:rsid w:val="008A51C2"/>
    <w:rsid w:val="008A5877"/>
    <w:rsid w:val="008C057E"/>
    <w:rsid w:val="008D104D"/>
    <w:rsid w:val="008D5536"/>
    <w:rsid w:val="008D760A"/>
    <w:rsid w:val="008D77CF"/>
    <w:rsid w:val="008E24BD"/>
    <w:rsid w:val="008E5D87"/>
    <w:rsid w:val="008F4CAC"/>
    <w:rsid w:val="0090216A"/>
    <w:rsid w:val="00910A9E"/>
    <w:rsid w:val="0091351A"/>
    <w:rsid w:val="009156A6"/>
    <w:rsid w:val="00921653"/>
    <w:rsid w:val="00927E62"/>
    <w:rsid w:val="0093147A"/>
    <w:rsid w:val="00937D04"/>
    <w:rsid w:val="0094093E"/>
    <w:rsid w:val="00943E7E"/>
    <w:rsid w:val="00943FA8"/>
    <w:rsid w:val="00951712"/>
    <w:rsid w:val="00965EB8"/>
    <w:rsid w:val="00966E84"/>
    <w:rsid w:val="00977711"/>
    <w:rsid w:val="00977FC9"/>
    <w:rsid w:val="00985B0A"/>
    <w:rsid w:val="00987D9B"/>
    <w:rsid w:val="00991C86"/>
    <w:rsid w:val="00993B17"/>
    <w:rsid w:val="00993B3D"/>
    <w:rsid w:val="009A7EBD"/>
    <w:rsid w:val="009B02EA"/>
    <w:rsid w:val="009B4809"/>
    <w:rsid w:val="009B4B9B"/>
    <w:rsid w:val="009C7315"/>
    <w:rsid w:val="009D386E"/>
    <w:rsid w:val="009F2FA0"/>
    <w:rsid w:val="009F363C"/>
    <w:rsid w:val="009F4E7D"/>
    <w:rsid w:val="009F6D4B"/>
    <w:rsid w:val="00A00E00"/>
    <w:rsid w:val="00A20AE1"/>
    <w:rsid w:val="00A25228"/>
    <w:rsid w:val="00A257AA"/>
    <w:rsid w:val="00A36AD3"/>
    <w:rsid w:val="00A40B64"/>
    <w:rsid w:val="00A4796C"/>
    <w:rsid w:val="00A536AD"/>
    <w:rsid w:val="00A54EB6"/>
    <w:rsid w:val="00A55F88"/>
    <w:rsid w:val="00A61777"/>
    <w:rsid w:val="00A720CE"/>
    <w:rsid w:val="00A74C07"/>
    <w:rsid w:val="00A74E05"/>
    <w:rsid w:val="00A7711F"/>
    <w:rsid w:val="00A83EEC"/>
    <w:rsid w:val="00A83F23"/>
    <w:rsid w:val="00A86090"/>
    <w:rsid w:val="00A94142"/>
    <w:rsid w:val="00AB7018"/>
    <w:rsid w:val="00AC3739"/>
    <w:rsid w:val="00AC5E0B"/>
    <w:rsid w:val="00AD13C5"/>
    <w:rsid w:val="00AD4800"/>
    <w:rsid w:val="00AD6318"/>
    <w:rsid w:val="00AE6227"/>
    <w:rsid w:val="00AF0864"/>
    <w:rsid w:val="00AF6EF2"/>
    <w:rsid w:val="00B03916"/>
    <w:rsid w:val="00B216AD"/>
    <w:rsid w:val="00B24117"/>
    <w:rsid w:val="00B276C1"/>
    <w:rsid w:val="00B370CE"/>
    <w:rsid w:val="00B433BF"/>
    <w:rsid w:val="00B52565"/>
    <w:rsid w:val="00B55291"/>
    <w:rsid w:val="00B562E9"/>
    <w:rsid w:val="00B56445"/>
    <w:rsid w:val="00B61DAF"/>
    <w:rsid w:val="00B63F52"/>
    <w:rsid w:val="00B65D1C"/>
    <w:rsid w:val="00B67976"/>
    <w:rsid w:val="00B7585B"/>
    <w:rsid w:val="00B8141B"/>
    <w:rsid w:val="00B93AF0"/>
    <w:rsid w:val="00B93ED2"/>
    <w:rsid w:val="00B94B8C"/>
    <w:rsid w:val="00B97B61"/>
    <w:rsid w:val="00BA382B"/>
    <w:rsid w:val="00BC3A9B"/>
    <w:rsid w:val="00BD347C"/>
    <w:rsid w:val="00BD3960"/>
    <w:rsid w:val="00BE200C"/>
    <w:rsid w:val="00BE5FEE"/>
    <w:rsid w:val="00BF0CD7"/>
    <w:rsid w:val="00BF0CFB"/>
    <w:rsid w:val="00BF7F9D"/>
    <w:rsid w:val="00C00064"/>
    <w:rsid w:val="00C04360"/>
    <w:rsid w:val="00C13F29"/>
    <w:rsid w:val="00C20E9A"/>
    <w:rsid w:val="00C3402D"/>
    <w:rsid w:val="00C40282"/>
    <w:rsid w:val="00C416BE"/>
    <w:rsid w:val="00C46AD6"/>
    <w:rsid w:val="00C56A7C"/>
    <w:rsid w:val="00C57261"/>
    <w:rsid w:val="00C61C40"/>
    <w:rsid w:val="00C6201F"/>
    <w:rsid w:val="00C63172"/>
    <w:rsid w:val="00C72C2D"/>
    <w:rsid w:val="00C746D0"/>
    <w:rsid w:val="00C75203"/>
    <w:rsid w:val="00C768B5"/>
    <w:rsid w:val="00C77FF6"/>
    <w:rsid w:val="00C823FD"/>
    <w:rsid w:val="00C82C9B"/>
    <w:rsid w:val="00C83BB2"/>
    <w:rsid w:val="00C87D67"/>
    <w:rsid w:val="00C90711"/>
    <w:rsid w:val="00C93E24"/>
    <w:rsid w:val="00C96955"/>
    <w:rsid w:val="00C977CC"/>
    <w:rsid w:val="00CB2925"/>
    <w:rsid w:val="00CB7A0E"/>
    <w:rsid w:val="00CC1857"/>
    <w:rsid w:val="00CC5BBA"/>
    <w:rsid w:val="00CC707E"/>
    <w:rsid w:val="00CC790F"/>
    <w:rsid w:val="00CC7C66"/>
    <w:rsid w:val="00CD21DF"/>
    <w:rsid w:val="00CD520A"/>
    <w:rsid w:val="00CE3255"/>
    <w:rsid w:val="00CE39C0"/>
    <w:rsid w:val="00CE3DA2"/>
    <w:rsid w:val="00CE4214"/>
    <w:rsid w:val="00CE78C6"/>
    <w:rsid w:val="00CF6260"/>
    <w:rsid w:val="00CF7417"/>
    <w:rsid w:val="00D070AA"/>
    <w:rsid w:val="00D1226C"/>
    <w:rsid w:val="00D129EF"/>
    <w:rsid w:val="00D16477"/>
    <w:rsid w:val="00D27CA2"/>
    <w:rsid w:val="00D31190"/>
    <w:rsid w:val="00D3152D"/>
    <w:rsid w:val="00D378BF"/>
    <w:rsid w:val="00D424F1"/>
    <w:rsid w:val="00D449F9"/>
    <w:rsid w:val="00D46692"/>
    <w:rsid w:val="00D5006F"/>
    <w:rsid w:val="00D50F45"/>
    <w:rsid w:val="00D52C3C"/>
    <w:rsid w:val="00D636E4"/>
    <w:rsid w:val="00D63C0A"/>
    <w:rsid w:val="00D67041"/>
    <w:rsid w:val="00D74CF4"/>
    <w:rsid w:val="00D75D3D"/>
    <w:rsid w:val="00DA06FA"/>
    <w:rsid w:val="00DB4C62"/>
    <w:rsid w:val="00DB5158"/>
    <w:rsid w:val="00DC0498"/>
    <w:rsid w:val="00DC0AED"/>
    <w:rsid w:val="00DC6599"/>
    <w:rsid w:val="00DC70A4"/>
    <w:rsid w:val="00DD3F68"/>
    <w:rsid w:val="00DE2E4C"/>
    <w:rsid w:val="00DE31A7"/>
    <w:rsid w:val="00DE6CA3"/>
    <w:rsid w:val="00DE7359"/>
    <w:rsid w:val="00DF0AE0"/>
    <w:rsid w:val="00DF0D10"/>
    <w:rsid w:val="00DF20C4"/>
    <w:rsid w:val="00DF6328"/>
    <w:rsid w:val="00DF745E"/>
    <w:rsid w:val="00E00987"/>
    <w:rsid w:val="00E117C9"/>
    <w:rsid w:val="00E12844"/>
    <w:rsid w:val="00E147EC"/>
    <w:rsid w:val="00E14E24"/>
    <w:rsid w:val="00E156FD"/>
    <w:rsid w:val="00E24307"/>
    <w:rsid w:val="00E41582"/>
    <w:rsid w:val="00E42D32"/>
    <w:rsid w:val="00E55091"/>
    <w:rsid w:val="00E552C0"/>
    <w:rsid w:val="00E60BD4"/>
    <w:rsid w:val="00E66AE1"/>
    <w:rsid w:val="00E7034B"/>
    <w:rsid w:val="00E723DC"/>
    <w:rsid w:val="00E72C0E"/>
    <w:rsid w:val="00E73EC5"/>
    <w:rsid w:val="00E7407A"/>
    <w:rsid w:val="00E751DD"/>
    <w:rsid w:val="00E76A11"/>
    <w:rsid w:val="00E77E51"/>
    <w:rsid w:val="00E83782"/>
    <w:rsid w:val="00E84F3C"/>
    <w:rsid w:val="00E9022F"/>
    <w:rsid w:val="00E945BC"/>
    <w:rsid w:val="00E9586C"/>
    <w:rsid w:val="00E9639A"/>
    <w:rsid w:val="00EA1B19"/>
    <w:rsid w:val="00EA4F8E"/>
    <w:rsid w:val="00EB6C7B"/>
    <w:rsid w:val="00EB7B70"/>
    <w:rsid w:val="00EC06C3"/>
    <w:rsid w:val="00EC1296"/>
    <w:rsid w:val="00EC3610"/>
    <w:rsid w:val="00EC4DBF"/>
    <w:rsid w:val="00EC6000"/>
    <w:rsid w:val="00EC6111"/>
    <w:rsid w:val="00EC7D12"/>
    <w:rsid w:val="00ED70FE"/>
    <w:rsid w:val="00F11836"/>
    <w:rsid w:val="00F11D99"/>
    <w:rsid w:val="00F1218A"/>
    <w:rsid w:val="00F219C6"/>
    <w:rsid w:val="00F4013B"/>
    <w:rsid w:val="00F413BB"/>
    <w:rsid w:val="00F421D8"/>
    <w:rsid w:val="00F42DD2"/>
    <w:rsid w:val="00F4418A"/>
    <w:rsid w:val="00F45D22"/>
    <w:rsid w:val="00F46AA5"/>
    <w:rsid w:val="00F53C8F"/>
    <w:rsid w:val="00F55A4F"/>
    <w:rsid w:val="00F60550"/>
    <w:rsid w:val="00F7413E"/>
    <w:rsid w:val="00F77E55"/>
    <w:rsid w:val="00F82113"/>
    <w:rsid w:val="00F833F2"/>
    <w:rsid w:val="00F90249"/>
    <w:rsid w:val="00F90C48"/>
    <w:rsid w:val="00F91B8B"/>
    <w:rsid w:val="00FA3555"/>
    <w:rsid w:val="00FA54DF"/>
    <w:rsid w:val="00FA7B54"/>
    <w:rsid w:val="00FB18D3"/>
    <w:rsid w:val="00FB1B8F"/>
    <w:rsid w:val="00FB40E7"/>
    <w:rsid w:val="00FC007A"/>
    <w:rsid w:val="00FC47B4"/>
    <w:rsid w:val="00FF01F7"/>
    <w:rsid w:val="00FF25DC"/>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AA5"/>
    <w:rPr>
      <w:color w:val="0000FF" w:themeColor="hyperlink"/>
      <w:u w:val="single"/>
    </w:rPr>
  </w:style>
  <w:style w:type="character" w:styleId="CommentReference">
    <w:name w:val="annotation reference"/>
    <w:basedOn w:val="DefaultParagraphFont"/>
    <w:uiPriority w:val="99"/>
    <w:semiHidden/>
    <w:unhideWhenUsed/>
    <w:rsid w:val="001A7CB1"/>
    <w:rPr>
      <w:sz w:val="16"/>
      <w:szCs w:val="16"/>
    </w:rPr>
  </w:style>
  <w:style w:type="paragraph" w:styleId="CommentText">
    <w:name w:val="annotation text"/>
    <w:basedOn w:val="Normal"/>
    <w:link w:val="CommentTextChar"/>
    <w:uiPriority w:val="99"/>
    <w:semiHidden/>
    <w:unhideWhenUsed/>
    <w:rsid w:val="001A7CB1"/>
    <w:pPr>
      <w:spacing w:line="240" w:lineRule="auto"/>
    </w:pPr>
    <w:rPr>
      <w:sz w:val="20"/>
      <w:szCs w:val="20"/>
    </w:rPr>
  </w:style>
  <w:style w:type="character" w:customStyle="1" w:styleId="CommentTextChar">
    <w:name w:val="Comment Text Char"/>
    <w:basedOn w:val="DefaultParagraphFont"/>
    <w:link w:val="CommentText"/>
    <w:uiPriority w:val="99"/>
    <w:semiHidden/>
    <w:rsid w:val="001A7CB1"/>
    <w:rPr>
      <w:sz w:val="20"/>
      <w:szCs w:val="20"/>
    </w:rPr>
  </w:style>
  <w:style w:type="paragraph" w:styleId="CommentSubject">
    <w:name w:val="annotation subject"/>
    <w:basedOn w:val="CommentText"/>
    <w:next w:val="CommentText"/>
    <w:link w:val="CommentSubjectChar"/>
    <w:uiPriority w:val="99"/>
    <w:semiHidden/>
    <w:unhideWhenUsed/>
    <w:rsid w:val="001A7CB1"/>
    <w:rPr>
      <w:b/>
      <w:bCs/>
    </w:rPr>
  </w:style>
  <w:style w:type="character" w:customStyle="1" w:styleId="CommentSubjectChar">
    <w:name w:val="Comment Subject Char"/>
    <w:basedOn w:val="CommentTextChar"/>
    <w:link w:val="CommentSubject"/>
    <w:uiPriority w:val="99"/>
    <w:semiHidden/>
    <w:rsid w:val="001A7CB1"/>
    <w:rPr>
      <w:b/>
      <w:bCs/>
      <w:sz w:val="20"/>
      <w:szCs w:val="20"/>
    </w:rPr>
  </w:style>
  <w:style w:type="paragraph" w:styleId="Revision">
    <w:name w:val="Revision"/>
    <w:hidden/>
    <w:uiPriority w:val="99"/>
    <w:semiHidden/>
    <w:rsid w:val="001A7CB1"/>
    <w:pPr>
      <w:spacing w:line="240" w:lineRule="auto"/>
    </w:pPr>
  </w:style>
  <w:style w:type="paragraph" w:styleId="BalloonText">
    <w:name w:val="Balloon Text"/>
    <w:basedOn w:val="Normal"/>
    <w:link w:val="BalloonTextChar"/>
    <w:uiPriority w:val="99"/>
    <w:semiHidden/>
    <w:unhideWhenUsed/>
    <w:rsid w:val="001A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B1"/>
    <w:rPr>
      <w:rFonts w:ascii="Tahoma" w:hAnsi="Tahoma" w:cs="Tahoma"/>
      <w:sz w:val="16"/>
      <w:szCs w:val="16"/>
    </w:rPr>
  </w:style>
  <w:style w:type="character" w:customStyle="1" w:styleId="apple-converted-space">
    <w:name w:val="apple-converted-space"/>
    <w:basedOn w:val="DefaultParagraphFont"/>
    <w:rsid w:val="002F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AA5"/>
    <w:rPr>
      <w:color w:val="0000FF" w:themeColor="hyperlink"/>
      <w:u w:val="single"/>
    </w:rPr>
  </w:style>
  <w:style w:type="character" w:styleId="CommentReference">
    <w:name w:val="annotation reference"/>
    <w:basedOn w:val="DefaultParagraphFont"/>
    <w:uiPriority w:val="99"/>
    <w:semiHidden/>
    <w:unhideWhenUsed/>
    <w:rsid w:val="001A7CB1"/>
    <w:rPr>
      <w:sz w:val="16"/>
      <w:szCs w:val="16"/>
    </w:rPr>
  </w:style>
  <w:style w:type="paragraph" w:styleId="CommentText">
    <w:name w:val="annotation text"/>
    <w:basedOn w:val="Normal"/>
    <w:link w:val="CommentTextChar"/>
    <w:uiPriority w:val="99"/>
    <w:semiHidden/>
    <w:unhideWhenUsed/>
    <w:rsid w:val="001A7CB1"/>
    <w:pPr>
      <w:spacing w:line="240" w:lineRule="auto"/>
    </w:pPr>
    <w:rPr>
      <w:sz w:val="20"/>
      <w:szCs w:val="20"/>
    </w:rPr>
  </w:style>
  <w:style w:type="character" w:customStyle="1" w:styleId="CommentTextChar">
    <w:name w:val="Comment Text Char"/>
    <w:basedOn w:val="DefaultParagraphFont"/>
    <w:link w:val="CommentText"/>
    <w:uiPriority w:val="99"/>
    <w:semiHidden/>
    <w:rsid w:val="001A7CB1"/>
    <w:rPr>
      <w:sz w:val="20"/>
      <w:szCs w:val="20"/>
    </w:rPr>
  </w:style>
  <w:style w:type="paragraph" w:styleId="CommentSubject">
    <w:name w:val="annotation subject"/>
    <w:basedOn w:val="CommentText"/>
    <w:next w:val="CommentText"/>
    <w:link w:val="CommentSubjectChar"/>
    <w:uiPriority w:val="99"/>
    <w:semiHidden/>
    <w:unhideWhenUsed/>
    <w:rsid w:val="001A7CB1"/>
    <w:rPr>
      <w:b/>
      <w:bCs/>
    </w:rPr>
  </w:style>
  <w:style w:type="character" w:customStyle="1" w:styleId="CommentSubjectChar">
    <w:name w:val="Comment Subject Char"/>
    <w:basedOn w:val="CommentTextChar"/>
    <w:link w:val="CommentSubject"/>
    <w:uiPriority w:val="99"/>
    <w:semiHidden/>
    <w:rsid w:val="001A7CB1"/>
    <w:rPr>
      <w:b/>
      <w:bCs/>
      <w:sz w:val="20"/>
      <w:szCs w:val="20"/>
    </w:rPr>
  </w:style>
  <w:style w:type="paragraph" w:styleId="Revision">
    <w:name w:val="Revision"/>
    <w:hidden/>
    <w:uiPriority w:val="99"/>
    <w:semiHidden/>
    <w:rsid w:val="001A7CB1"/>
    <w:pPr>
      <w:spacing w:line="240" w:lineRule="auto"/>
    </w:pPr>
  </w:style>
  <w:style w:type="paragraph" w:styleId="BalloonText">
    <w:name w:val="Balloon Text"/>
    <w:basedOn w:val="Normal"/>
    <w:link w:val="BalloonTextChar"/>
    <w:uiPriority w:val="99"/>
    <w:semiHidden/>
    <w:unhideWhenUsed/>
    <w:rsid w:val="001A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B1"/>
    <w:rPr>
      <w:rFonts w:ascii="Tahoma" w:hAnsi="Tahoma" w:cs="Tahoma"/>
      <w:sz w:val="16"/>
      <w:szCs w:val="16"/>
    </w:rPr>
  </w:style>
  <w:style w:type="character" w:customStyle="1" w:styleId="apple-converted-space">
    <w:name w:val="apple-converted-space"/>
    <w:basedOn w:val="DefaultParagraphFont"/>
    <w:rsid w:val="002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34ED-5F36-4B80-A858-BC45094C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Brenda Williams</cp:lastModifiedBy>
  <cp:revision>7</cp:revision>
  <cp:lastPrinted>2015-07-23T15:25:00Z</cp:lastPrinted>
  <dcterms:created xsi:type="dcterms:W3CDTF">2015-07-25T21:07:00Z</dcterms:created>
  <dcterms:modified xsi:type="dcterms:W3CDTF">2015-07-26T13:04:00Z</dcterms:modified>
</cp:coreProperties>
</file>